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F1" w:rsidRDefault="00016C94" w:rsidP="00016C94">
      <w:pPr>
        <w:jc w:val="right"/>
        <w:rPr>
          <w:rFonts w:ascii="Times New Roman" w:hAnsi="Times New Roman" w:cs="Times New Roman"/>
          <w:b w:val="0"/>
          <w:i w:val="0"/>
          <w:strike w:val="0"/>
          <w:sz w:val="24"/>
          <w:szCs w:val="24"/>
          <w:u w:val="none"/>
        </w:rPr>
      </w:pPr>
      <w:r w:rsidRPr="00016C94">
        <w:rPr>
          <w:rFonts w:ascii="Times New Roman" w:hAnsi="Times New Roman" w:cs="Times New Roman"/>
          <w:b w:val="0"/>
          <w:i w:val="0"/>
          <w:strike w:val="0"/>
          <w:sz w:val="24"/>
          <w:szCs w:val="24"/>
          <w:u w:val="none"/>
        </w:rPr>
        <w:t xml:space="preserve">MILLICENT 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  <w:u w:val="none"/>
        </w:rPr>
        <w:t xml:space="preserve"> </w:t>
      </w:r>
      <w:r w:rsidRPr="00016C94">
        <w:rPr>
          <w:rFonts w:ascii="Times New Roman" w:hAnsi="Times New Roman" w:cs="Times New Roman"/>
          <w:b w:val="0"/>
          <w:i w:val="0"/>
          <w:strike w:val="0"/>
          <w:sz w:val="24"/>
          <w:szCs w:val="24"/>
          <w:u w:val="none"/>
        </w:rPr>
        <w:t>TSIKE</w:t>
      </w:r>
    </w:p>
    <w:p w:rsidR="00016C94" w:rsidRDefault="00016C94" w:rsidP="00016C94">
      <w:pPr>
        <w:jc w:val="right"/>
        <w:rPr>
          <w:rFonts w:ascii="Times New Roman" w:hAnsi="Times New Roman" w:cs="Times New Roman"/>
          <w:b w:val="0"/>
          <w:i w:val="0"/>
          <w:strike w:val="0"/>
          <w:sz w:val="24"/>
          <w:szCs w:val="24"/>
          <w:u w:val="none"/>
        </w:rPr>
      </w:pP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  <w:u w:val="none"/>
        </w:rPr>
        <w:t>DISCUSSION POST 1</w:t>
      </w:r>
    </w:p>
    <w:p w:rsidR="00016C94" w:rsidRDefault="00016C94" w:rsidP="00016C94">
      <w:pPr>
        <w:jc w:val="center"/>
        <w:rPr>
          <w:rFonts w:ascii="Times New Roman" w:hAnsi="Times New Roman" w:cs="Times New Roman"/>
          <w:i w:val="0"/>
          <w:strike w:val="0"/>
          <w:sz w:val="32"/>
          <w:szCs w:val="32"/>
          <w:u w:val="single"/>
        </w:rPr>
      </w:pPr>
      <w:r w:rsidRPr="00016C94">
        <w:rPr>
          <w:rFonts w:ascii="Times New Roman" w:hAnsi="Times New Roman" w:cs="Times New Roman"/>
          <w:i w:val="0"/>
          <w:strike w:val="0"/>
          <w:sz w:val="32"/>
          <w:szCs w:val="32"/>
          <w:u w:val="single"/>
        </w:rPr>
        <w:t>EVERYMAN.</w:t>
      </w:r>
    </w:p>
    <w:p w:rsidR="00016C94" w:rsidRDefault="00016C94" w:rsidP="00016C94">
      <w:pPr>
        <w:jc w:val="both"/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</w:pPr>
      <w:r w:rsidRPr="00016C94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The</w:t>
      </w:r>
      <w:r w:rsidRPr="00016C94">
        <w:rPr>
          <w:rFonts w:ascii="Times New Roman" w:hAnsi="Times New Roman" w:cs="Times New Roman"/>
          <w:i w:val="0"/>
          <w:strike w:val="0"/>
          <w:sz w:val="32"/>
          <w:szCs w:val="32"/>
          <w:u w:val="none"/>
        </w:rPr>
        <w:t xml:space="preserve"> </w:t>
      </w:r>
      <w:r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play from </w:t>
      </w:r>
      <w:r w:rsidRPr="00016C94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the</w:t>
      </w:r>
      <w:r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 previous </w:t>
      </w:r>
      <w:r w:rsidRPr="00016C94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class helped me to visualize the reading and I must confess it was awesome. The story</w:t>
      </w:r>
      <w:r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 </w:t>
      </w:r>
      <w:r w:rsidRPr="007A3148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to my best of knowledge tells everyman to look well and </w:t>
      </w:r>
      <w:r w:rsidR="007A3148" w:rsidRPr="007A3148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ponder over the end time as well as seek our ways to salvation. This morality play seems to me like a sermon that acted out. The action begins in heaven where God sends death to summon the main character, everyman-a typical human being who has neglected his spiritual life but repents his sins in time to be saved. Thereafter the action takes place on earth.</w:t>
      </w:r>
      <w:r w:rsidR="007A3148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 The </w:t>
      </w:r>
      <w:r w:rsidR="007A3148" w:rsidRPr="00BE739B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language of the play </w:t>
      </w:r>
      <w:r w:rsidR="00BE739B" w:rsidRPr="00BE739B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is Middle English which I somewhat found difficult to comprehend when I started reading but I liked it anyway.</w:t>
      </w:r>
    </w:p>
    <w:p w:rsidR="00BE739B" w:rsidRDefault="00BE739B" w:rsidP="00016C94">
      <w:pPr>
        <w:jc w:val="both"/>
        <w:rPr>
          <w:rFonts w:ascii="Times New Roman" w:hAnsi="Times New Roman" w:cs="Times New Roman"/>
          <w:i w:val="0"/>
          <w:strike w:val="0"/>
          <w:sz w:val="32"/>
          <w:szCs w:val="32"/>
          <w:u w:val="none"/>
        </w:rPr>
      </w:pPr>
      <w:r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            Again I noticed that the dialogue contained a lot of rhymes. An example in God’s speech is- Drowned </w:t>
      </w:r>
      <w:r w:rsidRPr="00BE739B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in sin, they know me not for their God; </w:t>
      </w:r>
      <w:r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I</w:t>
      </w:r>
      <w:r w:rsidRPr="00BE739B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n worldly riches is all their mind, They fear not any righteousness, the sharp rod.</w:t>
      </w:r>
      <w:r w:rsidRPr="00BE739B">
        <w:rPr>
          <w:rFonts w:ascii="Times New Roman" w:hAnsi="Times New Roman" w:cs="Times New Roman"/>
          <w:i w:val="0"/>
          <w:strike w:val="0"/>
          <w:sz w:val="32"/>
          <w:szCs w:val="32"/>
          <w:u w:val="none"/>
        </w:rPr>
        <w:t xml:space="preserve">  </w:t>
      </w:r>
    </w:p>
    <w:p w:rsidR="00BE739B" w:rsidRDefault="00BE739B" w:rsidP="00016C94">
      <w:pPr>
        <w:jc w:val="both"/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</w:pPr>
      <w:r w:rsidRPr="004577C6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God’</w:t>
      </w:r>
      <w:r>
        <w:rPr>
          <w:rFonts w:ascii="Times New Roman" w:hAnsi="Times New Roman" w:cs="Times New Roman"/>
          <w:i w:val="0"/>
          <w:strike w:val="0"/>
          <w:sz w:val="32"/>
          <w:szCs w:val="32"/>
          <w:u w:val="none"/>
        </w:rPr>
        <w:t xml:space="preserve">s </w:t>
      </w:r>
      <w:r w:rsidRPr="004577C6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messenger, death</w:t>
      </w:r>
      <w:r w:rsidR="004577C6" w:rsidRPr="004577C6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 often speaks in couplets: e.g. Everyman will I beset that liveth beastly out of God’s laws, and dreadeth not folly; He that loveth riches  I will strike with my dart, His sight to blind and from heaven to depart ,Except that alms be his good friend, In hell for to dwell, world without end.</w:t>
      </w:r>
    </w:p>
    <w:p w:rsidR="004577C6" w:rsidRDefault="004577C6" w:rsidP="00016C94">
      <w:pPr>
        <w:jc w:val="both"/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</w:pPr>
      <w:r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           I </w:t>
      </w:r>
      <w:r w:rsidRPr="003F27A4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do not know mu</w:t>
      </w:r>
      <w:r w:rsidR="003F27A4" w:rsidRPr="003F27A4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ch about much about Catholics but from my point of view the play represents a Roman Catholic doctrine where person attains eternal reward through good work and reception of the sacraments of the church such as confession (penance) and the Holy Eucharist</w:t>
      </w:r>
      <w:r w:rsidR="003F27A4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. Another observation that depicts </w:t>
      </w:r>
      <w:r w:rsidR="003F27A4" w:rsidRPr="003F27A4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in a Roman Catholic point of view is the mentioning of” ‘Mary’s” name as this is peculiar to the Catholics.</w:t>
      </w:r>
    </w:p>
    <w:p w:rsidR="003F27A4" w:rsidRPr="003F27A4" w:rsidRDefault="003F27A4" w:rsidP="00016C94">
      <w:pPr>
        <w:jc w:val="both"/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</w:pPr>
      <w:r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In a nutshell the theme of the play shows that no human being can escape final judgment</w:t>
      </w:r>
      <w:r w:rsidR="00FC1878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,</w:t>
      </w:r>
      <w:r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 thus </w:t>
      </w:r>
      <w:r w:rsidR="00FC1878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 xml:space="preserve">no man can flee from this task but in order </w:t>
      </w:r>
      <w:r w:rsidR="00FC1878" w:rsidRPr="00FC1878">
        <w:rPr>
          <w:rFonts w:ascii="Times New Roman" w:hAnsi="Times New Roman" w:cs="Times New Roman"/>
          <w:b w:val="0"/>
          <w:i w:val="0"/>
          <w:strike w:val="0"/>
          <w:sz w:val="32"/>
          <w:szCs w:val="32"/>
          <w:u w:val="none"/>
        </w:rPr>
        <w:t>not to be found wanting on the day of reckoning everyman must lead a holy and virtuous earthly life that includes doing good and not sin, as well as ignoring material gains</w:t>
      </w:r>
      <w:r w:rsidR="00FC1878" w:rsidRPr="00FC1878">
        <w:rPr>
          <w:rFonts w:ascii="Times New Roman" w:hAnsi="Times New Roman" w:cs="Times New Roman"/>
          <w:i w:val="0"/>
          <w:strike w:val="0"/>
          <w:sz w:val="32"/>
          <w:szCs w:val="32"/>
          <w:u w:val="none"/>
        </w:rPr>
        <w:t>.</w:t>
      </w:r>
    </w:p>
    <w:sectPr w:rsidR="003F27A4" w:rsidRPr="003F27A4" w:rsidSect="00C94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16C94"/>
    <w:rsid w:val="00016C94"/>
    <w:rsid w:val="003F27A4"/>
    <w:rsid w:val="004577C6"/>
    <w:rsid w:val="00705EA1"/>
    <w:rsid w:val="007A3148"/>
    <w:rsid w:val="00BE739B"/>
    <w:rsid w:val="00C949F1"/>
    <w:rsid w:val="00FC1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gneto" w:eastAsiaTheme="minorHAnsi" w:hAnsi="Magneto" w:cstheme="minorBidi"/>
        <w:b/>
        <w:i/>
        <w:strike/>
        <w:color w:val="1F497D" w:themeColor="text2"/>
        <w:sz w:val="48"/>
        <w:szCs w:val="22"/>
        <w:u w:val="double" w:color="1F497D" w:themeColor="text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Julliet Afi Gati</dc:creator>
  <cp:lastModifiedBy>Julliet Afi Gati</cp:lastModifiedBy>
  <cp:revision>1</cp:revision>
  <dcterms:created xsi:type="dcterms:W3CDTF">2013-09-23T04:26:00Z</dcterms:created>
  <dcterms:modified xsi:type="dcterms:W3CDTF">2013-09-23T05:22:00Z</dcterms:modified>
</cp:coreProperties>
</file>